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7BBD" w14:textId="77777777" w:rsidR="00135ED9" w:rsidRPr="00135ED9" w:rsidRDefault="00135ED9" w:rsidP="00135ED9">
      <w:pPr>
        <w:rPr>
          <w:b/>
          <w:bCs/>
          <w:sz w:val="24"/>
          <w:szCs w:val="24"/>
        </w:rPr>
      </w:pPr>
      <w:r w:rsidRPr="00135ED9">
        <w:rPr>
          <w:b/>
          <w:bCs/>
          <w:sz w:val="24"/>
          <w:szCs w:val="24"/>
        </w:rPr>
        <w:t>Apresentação das mercadorias</w:t>
      </w:r>
    </w:p>
    <w:p w14:paraId="6E98C87F" w14:textId="7F68E157" w:rsidR="00B51D7B" w:rsidRPr="00135ED9" w:rsidRDefault="00135ED9" w:rsidP="00135ED9">
      <w:pPr>
        <w:rPr>
          <w:b/>
          <w:bCs/>
          <w:sz w:val="24"/>
          <w:szCs w:val="24"/>
        </w:rPr>
      </w:pPr>
      <w:r w:rsidRPr="00135ED9">
        <w:rPr>
          <w:b/>
          <w:bCs/>
          <w:sz w:val="24"/>
          <w:szCs w:val="24"/>
        </w:rPr>
        <w:t>Conceitos correlacionados com a apresentação das mercadorias</w:t>
      </w:r>
    </w:p>
    <w:p w14:paraId="7D50636C" w14:textId="27171A79" w:rsidR="00135ED9" w:rsidRPr="00135ED9" w:rsidRDefault="00135ED9" w:rsidP="00135ED9">
      <w:pPr>
        <w:jc w:val="center"/>
      </w:pPr>
      <w:r w:rsidRPr="00135ED9">
        <w:t>Listagem dos códigos identificadores dos regimes a que se reporta um MRN d</w:t>
      </w:r>
      <w:r>
        <w:t xml:space="preserve">e uma </w:t>
      </w:r>
      <w:r w:rsidRPr="00135ED9">
        <w:t>declaração aduaneira</w:t>
      </w:r>
    </w:p>
    <w:tbl>
      <w:tblPr>
        <w:tblW w:w="11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8"/>
        <w:gridCol w:w="9872"/>
      </w:tblGrid>
      <w:tr w:rsidR="00135ED9" w:rsidRPr="00135ED9" w14:paraId="7EED9553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F2"/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5820A400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E2F2"/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774075A1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Regime</w:t>
            </w:r>
          </w:p>
        </w:tc>
      </w:tr>
      <w:tr w:rsidR="00135ED9" w:rsidRPr="00135ED9" w14:paraId="4466AE54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7B868A75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737AADB3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Apenas exportação</w:t>
            </w:r>
          </w:p>
        </w:tc>
      </w:tr>
      <w:tr w:rsidR="00135ED9" w:rsidRPr="00135ED9" w14:paraId="65FCE052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323AA18F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0E54CB03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Declaração sumária de saída e de exportação</w:t>
            </w:r>
          </w:p>
        </w:tc>
      </w:tr>
      <w:tr w:rsidR="00135ED9" w:rsidRPr="00135ED9" w14:paraId="031C113E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31368667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13CEE461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Apenas declaração sumária de saída</w:t>
            </w:r>
          </w:p>
        </w:tc>
      </w:tr>
      <w:tr w:rsidR="00135ED9" w:rsidRPr="00135ED9" w14:paraId="44B3CF99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66CE2D3F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0EAAACCC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Notificação de reexportação</w:t>
            </w:r>
          </w:p>
        </w:tc>
      </w:tr>
      <w:tr w:rsidR="00135ED9" w:rsidRPr="00135ED9" w14:paraId="1C4DC973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12FF0FB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673CA333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Expedição de mercadorias em relação com os territórios fiscais especiais</w:t>
            </w:r>
          </w:p>
        </w:tc>
      </w:tr>
      <w:tr w:rsidR="00135ED9" w:rsidRPr="00135ED9" w14:paraId="71C12CDA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6F360629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06973461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Apenas declaração de trânsito</w:t>
            </w:r>
          </w:p>
        </w:tc>
      </w:tr>
      <w:tr w:rsidR="00135ED9" w:rsidRPr="00135ED9" w14:paraId="11A19807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1AE28934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7FB659D7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Declaração de trânsito e declaração sumária de saída</w:t>
            </w:r>
          </w:p>
        </w:tc>
      </w:tr>
      <w:tr w:rsidR="00135ED9" w:rsidRPr="00135ED9" w14:paraId="45055712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7F51EF06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054BB903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Declaração de trânsito e declaração sumária de entrada</w:t>
            </w:r>
          </w:p>
        </w:tc>
      </w:tr>
      <w:tr w:rsidR="00135ED9" w:rsidRPr="00135ED9" w14:paraId="5D718157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78EA231B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951AD48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Declaração de trânsito e declaração sumária de saída e declaração sumária de entrada</w:t>
            </w:r>
          </w:p>
        </w:tc>
      </w:tr>
      <w:tr w:rsidR="00135ED9" w:rsidRPr="00135ED9" w14:paraId="0C831058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667BCCCE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366CF1BF" w14:textId="2521C5B9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 xml:space="preserve">Prova do estatuto aduaneiro de mercadorias </w:t>
            </w:r>
            <w:r>
              <w:rPr>
                <w:sz w:val="20"/>
                <w:szCs w:val="20"/>
              </w:rPr>
              <w:t>EU</w:t>
            </w:r>
            <w:r w:rsidRPr="00135ED9">
              <w:rPr>
                <w:sz w:val="20"/>
                <w:szCs w:val="20"/>
              </w:rPr>
              <w:t>/manifesto aduaneiro das mercadorias</w:t>
            </w:r>
          </w:p>
        </w:tc>
      </w:tr>
      <w:tr w:rsidR="00135ED9" w:rsidRPr="00135ED9" w14:paraId="08A5F61C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1B16BF49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52B519A7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Apenas declaração de importação</w:t>
            </w:r>
          </w:p>
        </w:tc>
      </w:tr>
      <w:tr w:rsidR="00135ED9" w:rsidRPr="00135ED9" w14:paraId="35C118C3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61DF4CDD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E949912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Declaração de importação e declaração sumária de entrada</w:t>
            </w:r>
          </w:p>
        </w:tc>
      </w:tr>
      <w:tr w:rsidR="00135ED9" w:rsidRPr="00135ED9" w14:paraId="58B1A32D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BDFC6C8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62D9CD9B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Apenas declaração sumária de entrada</w:t>
            </w:r>
          </w:p>
        </w:tc>
      </w:tr>
      <w:tr w:rsidR="00135ED9" w:rsidRPr="00135ED9" w14:paraId="2FE0C8F5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31CDD675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0A90991" w14:textId="2F4922DC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 xml:space="preserve">Declaração de depósito temporário             </w:t>
            </w:r>
          </w:p>
        </w:tc>
      </w:tr>
      <w:tr w:rsidR="00135ED9" w:rsidRPr="00135ED9" w14:paraId="0E6B5E5F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5D8A2B34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18A85FAE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Introdução de mercadorias em relação com os territórios fiscais especiais</w:t>
            </w:r>
          </w:p>
        </w:tc>
      </w:tr>
      <w:tr w:rsidR="00135ED9" w:rsidRPr="00135ED9" w14:paraId="7A2DA3FF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81012EA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2BB281E3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Declaração de depósito temporário e declaração sumária de entrada</w:t>
            </w:r>
          </w:p>
        </w:tc>
      </w:tr>
      <w:tr w:rsidR="00135ED9" w:rsidRPr="00135ED9" w14:paraId="7AFE44EE" w14:textId="77777777" w:rsidTr="00135ED9">
        <w:trPr>
          <w:trHeight w:val="3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43F9793A" w14:textId="77777777" w:rsidR="00135ED9" w:rsidRPr="00135ED9" w:rsidRDefault="00135ED9" w:rsidP="00135ED9">
            <w:pPr>
              <w:jc w:val="center"/>
              <w:rPr>
                <w:sz w:val="20"/>
                <w:szCs w:val="20"/>
              </w:rPr>
            </w:pPr>
            <w:r w:rsidRPr="00135ED9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72" w:type="dxa"/>
              <w:right w:w="10" w:type="dxa"/>
            </w:tcMar>
            <w:hideMark/>
          </w:tcPr>
          <w:p w14:paraId="54AC8F32" w14:textId="77777777" w:rsidR="00135ED9" w:rsidRPr="00135ED9" w:rsidRDefault="00135ED9" w:rsidP="00135ED9">
            <w:pPr>
              <w:rPr>
                <w:sz w:val="20"/>
                <w:szCs w:val="20"/>
              </w:rPr>
            </w:pPr>
            <w:r w:rsidRPr="00135ED9">
              <w:rPr>
                <w:sz w:val="20"/>
                <w:szCs w:val="20"/>
              </w:rPr>
              <w:t>Notificação de chegada</w:t>
            </w:r>
          </w:p>
        </w:tc>
      </w:tr>
    </w:tbl>
    <w:p w14:paraId="750B0F9A" w14:textId="77777777" w:rsidR="00135ED9" w:rsidRDefault="00135ED9" w:rsidP="00135ED9">
      <w:pPr>
        <w:rPr>
          <w:sz w:val="20"/>
          <w:szCs w:val="20"/>
        </w:rPr>
      </w:pPr>
    </w:p>
    <w:p w14:paraId="3126FDC3" w14:textId="7DC823F4" w:rsidR="00135ED9" w:rsidRDefault="00135ED9" w:rsidP="00135ED9">
      <w:pPr>
        <w:rPr>
          <w:sz w:val="20"/>
          <w:szCs w:val="20"/>
        </w:rPr>
      </w:pPr>
      <w:r>
        <w:rPr>
          <w:sz w:val="20"/>
          <w:szCs w:val="20"/>
        </w:rPr>
        <w:t>Exemplos de MRN:</w:t>
      </w:r>
    </w:p>
    <w:p w14:paraId="02D56DE2" w14:textId="77777777" w:rsidR="00135ED9" w:rsidRPr="00135ED9" w:rsidRDefault="00135ED9" w:rsidP="00135ED9">
      <w:pPr>
        <w:rPr>
          <w:sz w:val="20"/>
          <w:szCs w:val="20"/>
        </w:rPr>
      </w:pPr>
      <w:r w:rsidRPr="00135ED9">
        <w:rPr>
          <w:sz w:val="20"/>
          <w:szCs w:val="20"/>
        </w:rPr>
        <w:t>DDT com o MRN 25PT123456789A12</w:t>
      </w:r>
      <w:r w:rsidRPr="00135ED9">
        <w:rPr>
          <w:sz w:val="20"/>
          <w:szCs w:val="20"/>
          <w:highlight w:val="yellow"/>
        </w:rPr>
        <w:t>U</w:t>
      </w:r>
      <w:r w:rsidRPr="00135ED9">
        <w:rPr>
          <w:sz w:val="20"/>
          <w:szCs w:val="20"/>
        </w:rPr>
        <w:t>9</w:t>
      </w:r>
    </w:p>
    <w:p w14:paraId="50E53A63" w14:textId="77777777" w:rsidR="00135ED9" w:rsidRPr="00135ED9" w:rsidRDefault="00135ED9" w:rsidP="00135ED9">
      <w:pPr>
        <w:rPr>
          <w:sz w:val="20"/>
          <w:szCs w:val="20"/>
        </w:rPr>
      </w:pPr>
      <w:r w:rsidRPr="00135ED9">
        <w:rPr>
          <w:sz w:val="20"/>
          <w:szCs w:val="20"/>
        </w:rPr>
        <w:t>DAE com o MRN 25PTABC123456789</w:t>
      </w:r>
      <w:r w:rsidRPr="00135ED9">
        <w:rPr>
          <w:sz w:val="20"/>
          <w:szCs w:val="20"/>
          <w:highlight w:val="yellow"/>
        </w:rPr>
        <w:t>B</w:t>
      </w:r>
      <w:r w:rsidRPr="00135ED9">
        <w:rPr>
          <w:sz w:val="20"/>
          <w:szCs w:val="20"/>
        </w:rPr>
        <w:t>8</w:t>
      </w:r>
    </w:p>
    <w:p w14:paraId="04FDC628" w14:textId="77777777" w:rsidR="00135ED9" w:rsidRPr="00135ED9" w:rsidRDefault="00135ED9" w:rsidP="00135ED9">
      <w:pPr>
        <w:rPr>
          <w:sz w:val="20"/>
          <w:szCs w:val="20"/>
        </w:rPr>
      </w:pPr>
      <w:r w:rsidRPr="00135ED9">
        <w:rPr>
          <w:sz w:val="20"/>
          <w:szCs w:val="20"/>
        </w:rPr>
        <w:t>DAI com o MRN 25PT1A2B3C345678</w:t>
      </w:r>
      <w:r w:rsidRPr="00135ED9">
        <w:rPr>
          <w:sz w:val="20"/>
          <w:szCs w:val="20"/>
          <w:highlight w:val="yellow"/>
        </w:rPr>
        <w:t>R</w:t>
      </w:r>
      <w:r w:rsidRPr="00135ED9">
        <w:rPr>
          <w:sz w:val="20"/>
          <w:szCs w:val="20"/>
        </w:rPr>
        <w:t>3</w:t>
      </w:r>
    </w:p>
    <w:p w14:paraId="0E0BC39F" w14:textId="77777777" w:rsidR="00135ED9" w:rsidRPr="00135ED9" w:rsidRDefault="00135ED9" w:rsidP="00135ED9">
      <w:pPr>
        <w:rPr>
          <w:sz w:val="20"/>
          <w:szCs w:val="20"/>
        </w:rPr>
      </w:pPr>
    </w:p>
    <w:sectPr w:rsidR="00135ED9" w:rsidRPr="00135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D9"/>
    <w:rsid w:val="00135ED9"/>
    <w:rsid w:val="00366BA5"/>
    <w:rsid w:val="006911D5"/>
    <w:rsid w:val="008B4956"/>
    <w:rsid w:val="00B51D7B"/>
    <w:rsid w:val="00E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9491"/>
  <w15:chartTrackingRefBased/>
  <w15:docId w15:val="{B2427183-0BC5-4762-BEB0-D62DC994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3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3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35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3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35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35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35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35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35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35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35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35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35E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35ED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35E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35ED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35E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35E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35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3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3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3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3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35E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5ED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35E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35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35ED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35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Bernardete Lopes</dc:creator>
  <cp:keywords/>
  <dc:description/>
  <cp:lastModifiedBy>Bernardete Lopes</cp:lastModifiedBy>
  <cp:revision>1</cp:revision>
  <dcterms:created xsi:type="dcterms:W3CDTF">2025-10-13T13:35:00Z</dcterms:created>
  <dcterms:modified xsi:type="dcterms:W3CDTF">2025-10-13T13:48:00Z</dcterms:modified>
</cp:coreProperties>
</file>